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53C" w:rsidRDefault="00ED053C" w:rsidP="00ED053C">
      <w:pPr>
        <w:jc w:val="center"/>
        <w:rPr>
          <w:b/>
        </w:rPr>
      </w:pPr>
      <w:r>
        <w:rPr>
          <w:b/>
        </w:rPr>
        <w:t>ВАРИАНТ  5</w:t>
      </w:r>
    </w:p>
    <w:p w:rsidR="00ED053C" w:rsidRDefault="00ED053C" w:rsidP="00ED053C">
      <w:pPr>
        <w:spacing w:line="360" w:lineRule="auto"/>
      </w:pPr>
      <w:r>
        <w:t xml:space="preserve">1.Решить систему уравнений </w:t>
      </w:r>
      <w:r>
        <w:rPr>
          <w:position w:val="-44"/>
        </w:rPr>
        <w:object w:dxaOrig="204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67.5pt" o:ole="">
            <v:imagedata r:id="rId5" o:title=""/>
          </v:shape>
          <o:OLEObject Type="Embed" ProgID="Equation.3" ShapeID="_x0000_i1025" DrawAspect="Content" ObjectID="_1378736503" r:id="rId6"/>
        </w:object>
      </w:r>
    </w:p>
    <w:p w:rsidR="00ED053C" w:rsidRDefault="00ED053C" w:rsidP="00ED053C">
      <w:pPr>
        <w:spacing w:line="360" w:lineRule="auto"/>
      </w:pPr>
      <w:r>
        <w:t xml:space="preserve">2. Кривая задана уравнением </w:t>
      </w:r>
      <w:r>
        <w:rPr>
          <w:position w:val="-10"/>
        </w:rPr>
        <w:object w:dxaOrig="2505" w:dyaOrig="555">
          <v:shape id="_x0000_i1026" type="#_x0000_t75" style="width:125.25pt;height:27.75pt" o:ole="">
            <v:imagedata r:id="rId7" o:title=""/>
          </v:shape>
          <o:OLEObject Type="Embed" ProgID="Equation.3" ShapeID="_x0000_i1026" DrawAspect="Content" ObjectID="_1378736504" r:id="rId8"/>
        </w:object>
      </w:r>
      <w:r>
        <w:t>. Записать уравнение касательной к кривой, которая проходит через точку М(2;0).</w:t>
      </w:r>
    </w:p>
    <w:p w:rsidR="00ED053C" w:rsidRDefault="00ED053C" w:rsidP="00ED053C">
      <w:pPr>
        <w:spacing w:line="360" w:lineRule="auto"/>
      </w:pPr>
      <w:r>
        <w:t xml:space="preserve">3. Решить неравенство </w:t>
      </w:r>
      <w:r>
        <w:rPr>
          <w:position w:val="-30"/>
        </w:rPr>
        <w:object w:dxaOrig="2895" w:dyaOrig="990">
          <v:shape id="_x0000_i1027" type="#_x0000_t75" style="width:144.75pt;height:49.5pt" o:ole="">
            <v:imagedata r:id="rId9" o:title=""/>
          </v:shape>
          <o:OLEObject Type="Embed" ProgID="Equation.3" ShapeID="_x0000_i1027" DrawAspect="Content" ObjectID="_1378736505" r:id="rId10"/>
        </w:object>
      </w:r>
    </w:p>
    <w:p w:rsidR="00ED053C" w:rsidRDefault="00ED053C" w:rsidP="00ED053C">
      <w:pPr>
        <w:spacing w:line="360" w:lineRule="auto"/>
      </w:pPr>
      <w:r>
        <w:t>4.Решить систему уравнений</w:t>
      </w:r>
      <w:r>
        <w:rPr>
          <w:position w:val="-12"/>
        </w:rPr>
        <w:object w:dxaOrig="195" w:dyaOrig="375">
          <v:shape id="_x0000_i1028" type="#_x0000_t75" style="width:9.75pt;height:18.75pt" o:ole="">
            <v:imagedata r:id="rId11" o:title=""/>
          </v:shape>
          <o:OLEObject Type="Embed" ProgID="Equation.3" ShapeID="_x0000_i1028" DrawAspect="Content" ObjectID="_1378736506" r:id="rId12"/>
        </w:object>
      </w:r>
      <w:r>
        <w:rPr>
          <w:b/>
          <w:position w:val="-48"/>
        </w:rPr>
        <w:object w:dxaOrig="2895" w:dyaOrig="1395">
          <v:shape id="_x0000_i1029" type="#_x0000_t75" style="width:144.75pt;height:69.75pt" o:ole="">
            <v:imagedata r:id="rId13" o:title=""/>
          </v:shape>
          <o:OLEObject Type="Embed" ProgID="Equation.3" ShapeID="_x0000_i1029" DrawAspect="Content" ObjectID="_1378736507" r:id="rId14"/>
        </w:object>
      </w:r>
    </w:p>
    <w:p w:rsidR="00ED053C" w:rsidRDefault="00ED053C" w:rsidP="00ED053C">
      <w:pPr>
        <w:spacing w:line="360" w:lineRule="auto"/>
      </w:pPr>
      <w:r>
        <w:t xml:space="preserve">5. Найти все решения </w:t>
      </w:r>
      <w:proofErr w:type="spellStart"/>
      <w:r>
        <w:t>уравненя</w:t>
      </w:r>
      <w:proofErr w:type="spellEnd"/>
      <w:r>
        <w:t xml:space="preserve">, принадлежащие указанному отрезку    </w:t>
      </w:r>
      <w:r>
        <w:rPr>
          <w:b/>
          <w:position w:val="-28"/>
        </w:rPr>
        <w:object w:dxaOrig="2550" w:dyaOrig="810">
          <v:shape id="_x0000_i1030" type="#_x0000_t75" style="width:127.5pt;height:40.5pt" o:ole="">
            <v:imagedata r:id="rId15" o:title=""/>
          </v:shape>
          <o:OLEObject Type="Embed" ProgID="Equation.3" ShapeID="_x0000_i1030" DrawAspect="Content" ObjectID="_1378736508" r:id="rId16"/>
        </w:object>
      </w:r>
      <w:r>
        <w:t xml:space="preserve">; </w:t>
      </w:r>
      <w:r>
        <w:rPr>
          <w:position w:val="-28"/>
        </w:rPr>
        <w:object w:dxaOrig="1785" w:dyaOrig="810">
          <v:shape id="_x0000_i1031" type="#_x0000_t75" style="width:89.25pt;height:40.5pt" o:ole="">
            <v:imagedata r:id="rId17" o:title=""/>
          </v:shape>
          <o:OLEObject Type="Embed" ProgID="Equation.3" ShapeID="_x0000_i1031" DrawAspect="Content" ObjectID="_1378736509" r:id="rId18"/>
        </w:object>
      </w:r>
    </w:p>
    <w:p w:rsidR="00ED053C" w:rsidRDefault="00ED053C" w:rsidP="00ED053C">
      <w:pPr>
        <w:spacing w:line="360" w:lineRule="auto"/>
      </w:pPr>
      <w:r>
        <w:t xml:space="preserve">6. Найти </w:t>
      </w:r>
      <w:r>
        <w:rPr>
          <w:position w:val="-18"/>
        </w:rPr>
        <w:object w:dxaOrig="4215" w:dyaOrig="780">
          <v:shape id="_x0000_i1032" type="#_x0000_t75" style="width:210.75pt;height:39pt" o:ole="">
            <v:imagedata r:id="rId19" o:title=""/>
          </v:shape>
          <o:OLEObject Type="Embed" ProgID="Equation.3" ShapeID="_x0000_i1032" DrawAspect="Content" ObjectID="_1378736510" r:id="rId20"/>
        </w:object>
      </w:r>
      <w:proofErr w:type="gramStart"/>
      <w:r>
        <w:t xml:space="preserve"> ,</w:t>
      </w:r>
      <w:proofErr w:type="gramEnd"/>
      <w:r>
        <w:t xml:space="preserve">если </w:t>
      </w:r>
      <w:r>
        <w:tab/>
      </w:r>
      <w:r>
        <w:rPr>
          <w:position w:val="-26"/>
        </w:rPr>
        <w:object w:dxaOrig="2145" w:dyaOrig="1065">
          <v:shape id="_x0000_i1033" type="#_x0000_t75" style="width:107.25pt;height:53.25pt" o:ole="">
            <v:imagedata r:id="rId21" o:title=""/>
          </v:shape>
          <o:OLEObject Type="Embed" ProgID="Equation.3" ShapeID="_x0000_i1033" DrawAspect="Content" ObjectID="_1378736511" r:id="rId22"/>
        </w:object>
      </w:r>
    </w:p>
    <w:p w:rsidR="00ED053C" w:rsidRDefault="00ED053C" w:rsidP="00ED053C">
      <w:pPr>
        <w:spacing w:line="360" w:lineRule="auto"/>
      </w:pPr>
      <w:r>
        <w:t xml:space="preserve">7.Найти </w:t>
      </w:r>
      <w:r>
        <w:rPr>
          <w:position w:val="-12"/>
        </w:rPr>
        <w:object w:dxaOrig="2775" w:dyaOrig="615">
          <v:shape id="_x0000_i1034" type="#_x0000_t75" style="width:138.75pt;height:30.75pt" o:ole="">
            <v:imagedata r:id="rId23" o:title=""/>
          </v:shape>
          <o:OLEObject Type="Embed" ProgID="Equation.3" ShapeID="_x0000_i1034" DrawAspect="Content" ObjectID="_1378736512" r:id="rId24"/>
        </w:object>
      </w:r>
      <w:r>
        <w:t xml:space="preserve">, если </w:t>
      </w:r>
      <w:r>
        <w:rPr>
          <w:position w:val="-26"/>
        </w:rPr>
        <w:object w:dxaOrig="4500" w:dyaOrig="870">
          <v:shape id="_x0000_i1035" type="#_x0000_t75" style="width:225pt;height:43.5pt" o:ole="">
            <v:imagedata r:id="rId25" o:title=""/>
          </v:shape>
          <o:OLEObject Type="Embed" ProgID="Equation.3" ShapeID="_x0000_i1035" DrawAspect="Content" ObjectID="_1378736513" r:id="rId26"/>
        </w:object>
      </w:r>
    </w:p>
    <w:p w:rsidR="00ED053C" w:rsidRDefault="00ED053C" w:rsidP="00ED053C">
      <w:pPr>
        <w:spacing w:line="360" w:lineRule="auto"/>
      </w:pPr>
      <w:r>
        <w:t xml:space="preserve">8. В равнобедренный треугольник вписан квадрат единичной площади, сторона которого лежит на основании  </w:t>
      </w:r>
      <w:proofErr w:type="spellStart"/>
      <w:proofErr w:type="gramStart"/>
      <w:r>
        <w:t>треуголь-ника</w:t>
      </w:r>
      <w:proofErr w:type="spellEnd"/>
      <w:proofErr w:type="gramEnd"/>
      <w:r>
        <w:t>. Найти площадь треугольника, если известно, что центры тяжести треугольника и квадрата совпадаю</w:t>
      </w:r>
      <w:proofErr w:type="gramStart"/>
      <w:r>
        <w:t>т(</w:t>
      </w:r>
      <w:proofErr w:type="gramEnd"/>
      <w:r>
        <w:t>центр тяжести треугольника лежит на пересечении его медиана).</w:t>
      </w:r>
    </w:p>
    <w:p w:rsidR="00ED053C" w:rsidRDefault="00ED053C" w:rsidP="00ED053C"/>
    <w:p w:rsidR="00D12466" w:rsidRDefault="00D12466">
      <w:bookmarkStart w:id="0" w:name="_GoBack"/>
      <w:bookmarkEnd w:id="0"/>
    </w:p>
    <w:sectPr w:rsidR="00D12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BFB"/>
    <w:rsid w:val="00C66BFB"/>
    <w:rsid w:val="00D12466"/>
    <w:rsid w:val="00ED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>Krokoz™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2011-09-28T13:35:00Z</dcterms:created>
  <dcterms:modified xsi:type="dcterms:W3CDTF">2011-09-28T13:35:00Z</dcterms:modified>
</cp:coreProperties>
</file>